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Privacyverklaring  der S.H.C. Scoop Delft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Dit is de privacyverklaring van S.H.C. Scoop Delft, gevestigd te Delft, ingeschreven in het handelsregister van de Kamer van Koophandel onder nummer 27310795, hierna te noemen: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‘de vereniging’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info@shcscoop.nl.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onderstaande tabel kunt u snel en eenvoudig terugvinden met welk doel we welke persoonsgegevens van u verzamelen, hoe lang wij deze bewaren en wie deze persoonsgegevens eventueel van ons ontvangen.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9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8"/>
        <w:gridCol w:w="2150"/>
        <w:gridCol w:w="1559"/>
        <w:gridCol w:w="1701"/>
        <w:gridCol w:w="1907"/>
        <w:tblGridChange w:id="0">
          <w:tblGrid>
            <w:gridCol w:w="2098"/>
            <w:gridCol w:w="2150"/>
            <w:gridCol w:w="1559"/>
            <w:gridCol w:w="1701"/>
            <w:gridCol w:w="1907"/>
          </w:tblGrid>
        </w:tblGridChange>
      </w:tblGrid>
      <w:tr>
        <w:trPr>
          <w:cantSplit w:val="0"/>
          <w:trHeight w:val="190"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Doel </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Welke persoonsgegevens</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Grondslag</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Bewaartermijn </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Ontvangers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11" w:hRule="atLeast"/>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Onderzoeken of u lid kan worden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uitvoeren van de lidmaatschapsovereenkomst.</w:t>
            </w:r>
          </w:p>
        </w:tc>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Adres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Geboortedatum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Telefoonnummer</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I.C.E.-nummer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adres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Opleiding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Geslacht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Studienummer</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Sportkaartnummer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Scheidsrechters-kaartnummer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Bankgegevens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Spelershistorie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van de overeenkomst </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Indien u lid wordt gedurende de looptijd van de overeenkomst. Indien u geen lid wordt worden uw gegevens zo snel als mogelijk verwijderd binnen 6 maanden </w:t>
            </w:r>
          </w:p>
        </w:tc>
        <w:tc>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05"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Administratie</w:t>
            </w:r>
          </w:p>
        </w:tc>
        <w:tc>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Adres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Telefoonnummer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adres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Bankgegevens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Betaalgegevens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Opleiding</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Geslacht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Studienummer</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Sportkaartnummer</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Scheidsrechters-kaartnummer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Spelershistorie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van de overeenkomst </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Gedurende de looptijd van de overeenkomst en tot 2 jaar daarna, daarna alleen in de financiële administratie voor 7 jaar.</w:t>
            </w:r>
          </w:p>
        </w:tc>
        <w:tc>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0"/>
            </w: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verrichten van aankopen</w:t>
            </w:r>
          </w:p>
        </w:tc>
        <w:tc>
          <w:tcPr/>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adres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(Kleding)maat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Bankgegevens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Betaalgegevens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van de overeenkomst </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Gedurende de looptijd van de overeenkomst en daarna alleen in de financiële administratie voor 7 jaar.</w:t>
            </w:r>
          </w:p>
        </w:tc>
        <w:tc>
          <w:tcPr/>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 </w:t>
            </w:r>
          </w:p>
        </w:tc>
      </w:tr>
      <w:tr>
        <w:trPr>
          <w:cantSplit w:val="0"/>
          <w:trHeight w:val="56"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Versturen digitale berichten, waaronder de nieuwsbrief</w:t>
            </w:r>
          </w:p>
        </w:tc>
        <w:tc>
          <w:tcPr/>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E-mailadres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Geboortedatum</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van de overeenkomst</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Gedurende de looptijd van de overeenkomst</w:t>
            </w:r>
          </w:p>
        </w:tc>
        <w:tc>
          <w:tcPr/>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Mailchimp</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Commissies</w:t>
            </w:r>
          </w:p>
        </w:tc>
      </w:tr>
      <w:tr>
        <w:trPr>
          <w:cantSplit w:val="0"/>
          <w:trHeight w:val="56" w:hRule="atLeast"/>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Promotie</w:t>
            </w:r>
          </w:p>
        </w:tc>
        <w:tc>
          <w:tcPr/>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Foto’s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Video’s</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Toestemming</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Zolang als de toestemming niet is ingetrokken</w:t>
            </w:r>
          </w:p>
        </w:tc>
        <w:tc>
          <w:tcPr/>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Website</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Facebook</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Sponsoren</w:t>
            </w:r>
          </w:p>
        </w:tc>
      </w:tr>
      <w:tr>
        <w:trPr>
          <w:cantSplit w:val="0"/>
          <w:trHeight w:val="56" w:hRule="atLeast"/>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Opnemen van gegevens in het jaarboek</w:t>
            </w:r>
          </w:p>
        </w:tc>
        <w:tc>
          <w:tcPr/>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 team)foto</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Toestemming</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Zolang als de toestemming niet is ingetrokken</w:t>
            </w:r>
          </w:p>
        </w:tc>
        <w:tc>
          <w:tcPr/>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Leden van S.H.C. Scoop</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Drukkerij</w:t>
            </w:r>
          </w:p>
        </w:tc>
      </w:tr>
      <w:tr>
        <w:trPr>
          <w:cantSplit w:val="0"/>
          <w:trHeight w:val="56" w:hRule="atLeast"/>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Versturen van berichten naar derden</w:t>
            </w:r>
          </w:p>
        </w:tc>
        <w:tc>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Foto’s</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Toestemming</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Zolang als de toestemming niet is ingetrokken</w:t>
            </w:r>
          </w:p>
        </w:tc>
        <w:tc>
          <w:tcPr/>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Sponsoren</w:t>
            </w:r>
          </w:p>
        </w:tc>
      </w:tr>
      <w:tr>
        <w:trPr>
          <w:cantSplit w:val="0"/>
          <w:trHeight w:val="56" w:hRule="atLeast"/>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Sportcentrum</w:t>
            </w:r>
          </w:p>
        </w:tc>
        <w:tc>
          <w:tcPr/>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Geboortedatum</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Studienummer</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Sportkaartnummer</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Actief/ passief lid</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TU-gerelateerd</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Uitvoering van de overeenkomst</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Gedurende de looptijd van de overeenkomst</w:t>
            </w:r>
          </w:p>
        </w:tc>
        <w:tc>
          <w:tcPr/>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Sportcentrum</w:t>
            </w:r>
          </w:p>
        </w:tc>
      </w:tr>
      <w:tr>
        <w:trPr>
          <w:cantSplit w:val="0"/>
          <w:trHeight w:val="56" w:hRule="atLeast"/>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Om onze digitale dienstverlening te verbeteren</w:t>
            </w:r>
          </w:p>
        </w:tc>
        <w:tc>
          <w:tcPr/>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Cookies (zie voor meer info het sub kopje Cookies)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IP-gegevens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Toestemming</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Iedere keer dat onze website bezocht wordt. Deze gegevens worden zo snel als mogelijk geanonimiseerd.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Websitebeheerder</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Analytics tools</w:t>
            </w:r>
          </w:p>
        </w:tc>
      </w:tr>
      <w:tr>
        <w:trPr>
          <w:cantSplit w:val="0"/>
          <w:trHeight w:val="56" w:hRule="atLeast"/>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 benadering na beëindiging lidmaatschap. Bijvoorbeeld voor een reünie of bijzondere gebeurtenis. </w:t>
            </w:r>
          </w:p>
        </w:tc>
        <w:tc>
          <w:tcPr/>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Adres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Telefoonnummer</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E-mailadres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Toestemming</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Zolang als de toestemming niet is ingetrokken.</w:t>
            </w:r>
          </w:p>
        </w:tc>
        <w:tc>
          <w:tcPr/>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u w:val="none"/>
              </w:rPr>
            </w:pPr>
            <w:r w:rsidDel="00000000" w:rsidR="00000000" w:rsidRPr="00000000">
              <w:rPr>
                <w:sz w:val="20"/>
                <w:szCs w:val="20"/>
                <w:rtl w:val="0"/>
              </w:rPr>
              <w:t xml:space="preserve">Bestuur Oud Leden Genootschap</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Aanmaken account GSuite voor commissieleden   </w:t>
            </w:r>
          </w:p>
        </w:tc>
        <w:tc>
          <w:tcPr/>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Voornaam</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Achternaam</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E-mailadres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Telefoonnummer</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Toestemming</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Zolang die persoon in een commissie zit.</w:t>
            </w:r>
          </w:p>
        </w:tc>
        <w:tc>
          <w:tcPr/>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Bestuur</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GSuite</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Commissies</w:t>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rPr/>
      </w:pPr>
      <w:r w:rsidDel="00000000" w:rsidR="00000000" w:rsidRPr="00000000">
        <w:rPr>
          <w:rtl w:val="0"/>
        </w:rPr>
        <w:t xml:space="preserve">Cookies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cookie is een klein tekstbestand die met de pagina’s van een websites wordt meegestuurd en door de browser op uw computer, tablet of mobiele telefoon wordt opgeslagen. De vereniging gebruikt cookies om u meer service te bieden bij het bezoeken van onze websites, die daardoor makkelijker worden in gebruik. Cookies zorgen er bijvoorbeeld voor dat u ingelogd kan blijven op een website of dat uw voorkeuren, zoals locatie- en taalinstellingen, worden onthouden. De vereniging kunnen dankzij cookies zien hoe vaak onze websites - en welke pagina’s - door bezoekers worden bekeken.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 het plaatsen van bepaalde cookies moet u eerst toestemming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 kunt uw toestemming voor cookies altijd weer intrekken, door uw internetinstellingen te wijzigen. Meer informatie omtrent het in- en uitschakelen en het verwijderen van cookies kunt u vinden in de Help-functie van uw browser.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2"/>
        <w:rPr/>
      </w:pPr>
      <w:r w:rsidDel="00000000" w:rsidR="00000000" w:rsidRPr="00000000">
        <w:rPr>
          <w:rtl w:val="0"/>
        </w:rPr>
        <w:t xml:space="preserve">Verstrekking van persoonsgegevens aan derden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rPr/>
      </w:pPr>
      <w:r w:rsidDel="00000000" w:rsidR="00000000" w:rsidRPr="00000000">
        <w:rPr>
          <w:rtl w:val="0"/>
        </w:rPr>
        <w:t xml:space="preserve">Inzage, correctie en verwijdering van persoonsgegevens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2"/>
        <w:rPr/>
      </w:pPr>
      <w:r w:rsidDel="00000000" w:rsidR="00000000" w:rsidRPr="00000000">
        <w:rPr>
          <w:rtl w:val="0"/>
        </w:rPr>
        <w:t xml:space="preserve">Beveiliging persoonsgegevens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2"/>
        <w:rPr/>
      </w:pPr>
      <w:r w:rsidDel="00000000" w:rsidR="00000000" w:rsidRPr="00000000">
        <w:rPr>
          <w:rtl w:val="0"/>
        </w:rPr>
        <w:t xml:space="preserve">Minderjarigen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Indien u zich als minderjarige wenst te registreren dient u hiertoe expliciete toestemming van uw ouder of voogd te overleggen.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2"/>
        <w:rPr/>
      </w:pPr>
      <w:r w:rsidDel="00000000" w:rsidR="00000000" w:rsidRPr="00000000">
        <w:rPr>
          <w:rtl w:val="0"/>
        </w:rPr>
        <w:t xml:space="preserve">Links naar andere websites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2"/>
        <w:rPr/>
      </w:pPr>
      <w:r w:rsidDel="00000000" w:rsidR="00000000" w:rsidRPr="00000000">
        <w:rPr>
          <w:rtl w:val="0"/>
        </w:rPr>
        <w:t xml:space="preserve">Wijziging van het privacy beleid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pStyle w:val="Heading2"/>
        <w:rPr/>
      </w:pPr>
      <w:r w:rsidDel="00000000" w:rsidR="00000000" w:rsidRPr="00000000">
        <w:rPr>
          <w:rtl w:val="0"/>
        </w:rPr>
        <w:t xml:space="preserve">Contactgegevens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Indien u vragen hebt over de verwerking van uw persoonsgegevens of de vereniging wilt verzoeken tot inzage, correctie en/of verwijdering van uw persoonsgegevens, kunt u contact opnemen via onderstaande contactgegevens: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Verantwoordelijke:</w:t>
        <w:tab/>
        <w:t xml:space="preserve">Secretaris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w:t>
        <w:tab/>
        <w:tab/>
        <w:tab/>
        <w:t xml:space="preserve">info@shcscoop.nl</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2"/>
        <w:rPr/>
      </w:pPr>
      <w:r w:rsidDel="00000000" w:rsidR="00000000" w:rsidRPr="00000000">
        <w:rPr>
          <w:rtl w:val="0"/>
        </w:rPr>
        <w:t xml:space="preserve">Klacht over de verwerking van uw Persoonsgegevens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5766435" cy="455295"/>
              <wp:effectExtent b="0" l="0" r="0" t="0"/>
              <wp:docPr id="25" name=""/>
              <a:graphic>
                <a:graphicData uri="http://schemas.microsoft.com/office/word/2010/wordprocessingGroup">
                  <wpg:wgp>
                    <wpg:cNvGrpSpPr/>
                    <wpg:grpSpPr>
                      <a:xfrm>
                        <a:off x="2464053" y="3549813"/>
                        <a:ext cx="5766435" cy="455295"/>
                        <a:chOff x="2464053" y="3549813"/>
                        <a:chExt cx="5763895" cy="460375"/>
                      </a:xfrm>
                    </wpg:grpSpPr>
                    <wpg:grpSp>
                      <wpg:cNvGrpSpPr/>
                      <wpg:grpSpPr>
                        <a:xfrm>
                          <a:off x="2464053" y="3549813"/>
                          <a:ext cx="5763895" cy="460375"/>
                          <a:chOff x="5" y="6"/>
                          <a:chExt cx="9077" cy="725"/>
                        </a:xfrm>
                      </wpg:grpSpPr>
                      <wps:wsp>
                        <wps:cNvSpPr/>
                        <wps:cNvPr id="3" name="Shape 3"/>
                        <wps:spPr>
                          <a:xfrm>
                            <a:off x="5" y="6"/>
                            <a:ext cx="9075" cy="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8443" y="6"/>
                            <a:ext cx="639" cy="707"/>
                          </a:xfrm>
                          <a:prstGeom prst="rect">
                            <a:avLst/>
                          </a:prstGeom>
                          <a:noFill/>
                          <a:ln>
                            <a:noFill/>
                          </a:ln>
                        </pic:spPr>
                      </pic:pic>
                      <wps:wsp>
                        <wps:cNvSpPr/>
                        <wps:cNvPr id="5" name="Shape 5"/>
                        <wps:spPr>
                          <a:xfrm>
                            <a:off x="5" y="711"/>
                            <a:ext cx="9071" cy="20"/>
                          </a:xfrm>
                          <a:custGeom>
                            <a:rect b="b" l="l" r="r" t="t"/>
                            <a:pathLst>
                              <a:path extrusionOk="0" h="20" w="9071">
                                <a:moveTo>
                                  <a:pt x="9070" y="0"/>
                                </a:moveTo>
                                <a:lnTo>
                                  <a:pt x="0" y="0"/>
                                </a:lnTo>
                              </a:path>
                            </a:pathLst>
                          </a:custGeom>
                          <a:noFill/>
                          <a:ln cap="flat" cmpd="sng" w="9525">
                            <a:solidFill>
                              <a:srgbClr val="76DE6D"/>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5" y="62"/>
                            <a:ext cx="1658" cy="544"/>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Calibri" w:cs="Calibri" w:eastAsia="Calibri" w:hAnsi="Calibri"/>
                                  <w:b w:val="0"/>
                                  <w:i w:val="0"/>
                                  <w:smallCaps w:val="0"/>
                                  <w:strike w:val="0"/>
                                  <w:color w:val="51504f"/>
                                  <w:sz w:val="16"/>
                                  <w:vertAlign w:val="baseline"/>
                                </w:rPr>
                                <w:t xml:space="preserve">Sports &amp; Culture TU Delft</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0"/>
                                  <w:i w:val="0"/>
                                  <w:smallCaps w:val="0"/>
                                  <w:strike w:val="0"/>
                                  <w:color w:val="51504f"/>
                                  <w:sz w:val="16"/>
                                  <w:vertAlign w:val="baseline"/>
                                </w:rPr>
                              </w:r>
                              <w:r w:rsidDel="00000000" w:rsidR="00000000" w:rsidRPr="00000000">
                                <w:rPr>
                                  <w:rFonts w:ascii="Calibri" w:cs="Calibri" w:eastAsia="Calibri" w:hAnsi="Calibri"/>
                                  <w:b w:val="0"/>
                                  <w:i w:val="0"/>
                                  <w:smallCaps w:val="0"/>
                                  <w:strike w:val="0"/>
                                  <w:color w:val="51504f"/>
                                  <w:sz w:val="16"/>
                                  <w:vertAlign w:val="baseline"/>
                                </w:rPr>
                                <w:t xml:space="preserve">Mekelweg 8</w:t>
                              </w:r>
                            </w:p>
                            <w:p w:rsidR="00000000" w:rsidDel="00000000" w:rsidP="00000000" w:rsidRDefault="00000000" w:rsidRPr="00000000">
                              <w:pPr>
                                <w:spacing w:after="0" w:before="0" w:line="191.00000381469727"/>
                                <w:ind w:left="0" w:right="0" w:firstLine="0"/>
                                <w:jc w:val="left"/>
                                <w:textDirection w:val="btLr"/>
                              </w:pPr>
                              <w:r w:rsidDel="00000000" w:rsidR="00000000" w:rsidRPr="00000000">
                                <w:rPr>
                                  <w:rFonts w:ascii="Calibri" w:cs="Calibri" w:eastAsia="Calibri" w:hAnsi="Calibri"/>
                                  <w:b w:val="0"/>
                                  <w:i w:val="0"/>
                                  <w:smallCaps w:val="0"/>
                                  <w:strike w:val="0"/>
                                  <w:color w:val="51504f"/>
                                  <w:sz w:val="16"/>
                                  <w:vertAlign w:val="baseline"/>
                                </w:rPr>
                              </w:r>
                              <w:r w:rsidDel="00000000" w:rsidR="00000000" w:rsidRPr="00000000">
                                <w:rPr>
                                  <w:rFonts w:ascii="Calibri" w:cs="Calibri" w:eastAsia="Calibri" w:hAnsi="Calibri"/>
                                  <w:b w:val="0"/>
                                  <w:i w:val="0"/>
                                  <w:smallCaps w:val="0"/>
                                  <w:strike w:val="0"/>
                                  <w:color w:val="51504f"/>
                                  <w:sz w:val="16"/>
                                  <w:vertAlign w:val="baseline"/>
                                </w:rPr>
                                <w:t xml:space="preserve">2628 CD Delft</w:t>
                              </w:r>
                            </w:p>
                          </w:txbxContent>
                        </wps:txbx>
                        <wps:bodyPr anchorCtr="0" anchor="t" bIns="0" lIns="0" spcFirstLastPara="1" rIns="0" wrap="square" tIns="0">
                          <a:noAutofit/>
                        </wps:bodyPr>
                      </wps:wsp>
                      <wps:wsp>
                        <wps:cNvSpPr/>
                        <wps:cNvPr id="7" name="Shape 7"/>
                        <wps:spPr>
                          <a:xfrm>
                            <a:off x="2542" y="62"/>
                            <a:ext cx="1170" cy="352"/>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Calibri" w:cs="Calibri" w:eastAsia="Calibri" w:hAnsi="Calibri"/>
                                  <w:b w:val="0"/>
                                  <w:i w:val="0"/>
                                  <w:smallCaps w:val="0"/>
                                  <w:strike w:val="0"/>
                                  <w:color w:val="51504f"/>
                                  <w:sz w:val="16"/>
                                  <w:vertAlign w:val="baseline"/>
                                </w:rPr>
                                <w:t xml:space="preserve">www.shcscoop.nl</w:t>
                              </w:r>
                            </w:p>
                            <w:p w:rsidR="00000000" w:rsidDel="00000000" w:rsidP="00000000" w:rsidRDefault="00000000" w:rsidRPr="00000000">
                              <w:pPr>
                                <w:spacing w:after="0" w:before="0" w:line="191.00000381469727"/>
                                <w:ind w:left="0" w:right="0" w:firstLine="0"/>
                                <w:jc w:val="left"/>
                                <w:textDirection w:val="btLr"/>
                              </w:pPr>
                              <w:r w:rsidDel="00000000" w:rsidR="00000000" w:rsidRPr="00000000">
                                <w:rPr>
                                  <w:rFonts w:ascii="Calibri" w:cs="Calibri" w:eastAsia="Calibri" w:hAnsi="Calibri"/>
                                  <w:b w:val="0"/>
                                  <w:i w:val="0"/>
                                  <w:smallCaps w:val="0"/>
                                  <w:strike w:val="0"/>
                                  <w:color w:val="51504f"/>
                                  <w:sz w:val="16"/>
                                  <w:vertAlign w:val="baseline"/>
                                </w:rPr>
                              </w:r>
                              <w:r w:rsidDel="00000000" w:rsidR="00000000" w:rsidRPr="00000000">
                                <w:rPr>
                                  <w:rFonts w:ascii="Calibri" w:cs="Calibri" w:eastAsia="Calibri" w:hAnsi="Calibri"/>
                                  <w:b w:val="0"/>
                                  <w:i w:val="0"/>
                                  <w:smallCaps w:val="0"/>
                                  <w:strike w:val="0"/>
                                  <w:color w:val="51504f"/>
                                  <w:sz w:val="16"/>
                                  <w:vertAlign w:val="baseline"/>
                                </w:rPr>
                                <w:t xml:space="preserve">info@shcscoop.nl</w:t>
                              </w:r>
                            </w:p>
                          </w:txbxContent>
                        </wps:txbx>
                        <wps:bodyPr anchorCtr="0" anchor="t" bIns="0" lIns="0" spcFirstLastPara="1" rIns="0" wrap="square" tIns="0">
                          <a:noAutofit/>
                        </wps:bodyPr>
                      </wps:wsp>
                    </wpg:grpSp>
                  </wpg:wgp>
                </a:graphicData>
              </a:graphic>
            </wp:inline>
          </w:drawing>
        </mc:Choice>
        <mc:Fallback>
          <w:drawing>
            <wp:inline distB="0" distT="0" distL="0" distR="0">
              <wp:extent cx="5766435" cy="455295"/>
              <wp:effectExtent b="0" l="0" r="0" t="0"/>
              <wp:docPr id="2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66435" cy="455295"/>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Alleen de bankgegevens worden doorgestuurd naar de bank.</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479"/>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2021204</wp:posOffset>
              </wp:positionH>
              <wp:positionV relativeFrom="margin">
                <wp:posOffset>-281304</wp:posOffset>
              </wp:positionV>
              <wp:extent cx="3729990" cy="45085"/>
              <wp:effectExtent b="0" l="0" r="0" t="0"/>
              <wp:wrapSquare wrapText="bothSides" distB="0" distT="0" distL="114300" distR="114300"/>
              <wp:docPr id="26" name=""/>
              <a:graphic>
                <a:graphicData uri="http://schemas.microsoft.com/office/word/2010/wordprocessingGroup">
                  <wpg:wgp>
                    <wpg:cNvGrpSpPr/>
                    <wpg:grpSpPr>
                      <a:xfrm>
                        <a:off x="3481005" y="3746187"/>
                        <a:ext cx="3729990" cy="45085"/>
                        <a:chOff x="3481005" y="3746187"/>
                        <a:chExt cx="3727212" cy="56356"/>
                      </a:xfrm>
                    </wpg:grpSpPr>
                    <wpg:grpSp>
                      <wpg:cNvGrpSpPr/>
                      <wpg:grpSpPr>
                        <a:xfrm flipH="1" rot="10800000">
                          <a:off x="3481005" y="3746187"/>
                          <a:ext cx="3727212" cy="56356"/>
                          <a:chOff x="0" y="0"/>
                          <a:chExt cx="6709" cy="25"/>
                        </a:xfrm>
                      </wpg:grpSpPr>
                      <wps:wsp>
                        <wps:cNvSpPr/>
                        <wps:cNvPr id="3" name="Shape 3"/>
                        <wps:spPr>
                          <a:xfrm>
                            <a:off x="0" y="0"/>
                            <a:ext cx="67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 y="5"/>
                            <a:ext cx="6704" cy="20"/>
                          </a:xfrm>
                          <a:custGeom>
                            <a:rect b="b" l="l" r="r" t="t"/>
                            <a:pathLst>
                              <a:path extrusionOk="0" h="20" w="6704">
                                <a:moveTo>
                                  <a:pt x="6703" y="0"/>
                                </a:moveTo>
                                <a:lnTo>
                                  <a:pt x="0" y="0"/>
                                </a:lnTo>
                              </a:path>
                            </a:pathLst>
                          </a:custGeom>
                          <a:noFill/>
                          <a:ln cap="flat" cmpd="sng" w="9525">
                            <a:solidFill>
                              <a:srgbClr val="76DE6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2021204</wp:posOffset>
              </wp:positionH>
              <wp:positionV relativeFrom="margin">
                <wp:posOffset>-281304</wp:posOffset>
              </wp:positionV>
              <wp:extent cx="3729990" cy="45085"/>
              <wp:effectExtent b="0" l="0" r="0" t="0"/>
              <wp:wrapSquare wrapText="bothSides" distB="0" distT="0" distL="114300" distR="114300"/>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729990" cy="4508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904047" cy="271160"/>
          <wp:effectExtent b="0" l="0" r="0" t="0"/>
          <wp:docPr id="2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04047" cy="2711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76de6d"/>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76de6d"/>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76de6d"/>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FF0673"/>
    <w:pPr>
      <w:keepNext w:val="1"/>
      <w:keepLines w:val="1"/>
      <w:spacing w:after="0" w:before="240"/>
      <w:outlineLvl w:val="0"/>
    </w:pPr>
    <w:rPr>
      <w:rFonts w:asciiTheme="majorHAnsi" w:cstheme="majorBidi" w:eastAsiaTheme="majorEastAsia" w:hAnsiTheme="majorHAnsi"/>
      <w:color w:val="76de6d"/>
      <w:sz w:val="32"/>
      <w:szCs w:val="32"/>
    </w:rPr>
  </w:style>
  <w:style w:type="paragraph" w:styleId="Kop2">
    <w:name w:val="heading 2"/>
    <w:basedOn w:val="Standaard"/>
    <w:next w:val="Standaard"/>
    <w:link w:val="Kop2Char"/>
    <w:uiPriority w:val="9"/>
    <w:unhideWhenUsed w:val="1"/>
    <w:qFormat w:val="1"/>
    <w:rsid w:val="00FF0673"/>
    <w:pPr>
      <w:keepNext w:val="1"/>
      <w:keepLines w:val="1"/>
      <w:spacing w:after="0" w:before="40"/>
      <w:outlineLvl w:val="1"/>
    </w:pPr>
    <w:rPr>
      <w:rFonts w:asciiTheme="majorHAnsi" w:cstheme="majorBidi" w:eastAsiaTheme="majorEastAsia" w:hAnsiTheme="majorHAnsi"/>
      <w:color w:val="76de6d"/>
      <w:sz w:val="26"/>
      <w:szCs w:val="26"/>
    </w:rPr>
  </w:style>
  <w:style w:type="paragraph" w:styleId="Kop3">
    <w:name w:val="heading 3"/>
    <w:basedOn w:val="Standaard"/>
    <w:next w:val="Standaard"/>
    <w:link w:val="Kop3Char"/>
    <w:uiPriority w:val="9"/>
    <w:unhideWhenUsed w:val="1"/>
    <w:qFormat w:val="1"/>
    <w:rsid w:val="00FF0673"/>
    <w:pPr>
      <w:keepNext w:val="1"/>
      <w:keepLines w:val="1"/>
      <w:spacing w:after="0" w:before="40"/>
      <w:outlineLvl w:val="2"/>
    </w:pPr>
    <w:rPr>
      <w:rFonts w:asciiTheme="majorHAnsi" w:cstheme="majorBidi" w:eastAsiaTheme="majorEastAsia" w:hAnsiTheme="majorHAnsi"/>
      <w:color w:val="76de6d"/>
      <w:sz w:val="24"/>
      <w:szCs w:val="24"/>
    </w:rPr>
  </w:style>
  <w:style w:type="paragraph" w:styleId="Kop4">
    <w:name w:val="heading 4"/>
    <w:basedOn w:val="Standaard"/>
    <w:next w:val="Standaard"/>
    <w:link w:val="Kop4Char"/>
    <w:uiPriority w:val="9"/>
    <w:unhideWhenUsed w:val="1"/>
    <w:rsid w:val="00FF0673"/>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D84EE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84EEF"/>
  </w:style>
  <w:style w:type="paragraph" w:styleId="Voettekst">
    <w:name w:val="footer"/>
    <w:basedOn w:val="Standaard"/>
    <w:link w:val="VoettekstChar"/>
    <w:uiPriority w:val="99"/>
    <w:unhideWhenUsed w:val="1"/>
    <w:rsid w:val="00D84EE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84EEF"/>
  </w:style>
  <w:style w:type="paragraph" w:styleId="Plattetekst">
    <w:name w:val="Body Text"/>
    <w:basedOn w:val="Standaard"/>
    <w:link w:val="PlattetekstChar"/>
    <w:uiPriority w:val="1"/>
    <w:qFormat w:val="1"/>
    <w:rsid w:val="00FF0673"/>
    <w:pPr>
      <w:autoSpaceDE w:val="0"/>
      <w:autoSpaceDN w:val="0"/>
      <w:adjustRightInd w:val="0"/>
      <w:spacing w:after="0" w:line="240" w:lineRule="auto"/>
    </w:pPr>
    <w:rPr>
      <w:rFonts w:cs="Times New Roman"/>
      <w:sz w:val="20"/>
      <w:szCs w:val="20"/>
    </w:rPr>
  </w:style>
  <w:style w:type="character" w:styleId="PlattetekstChar" w:customStyle="1">
    <w:name w:val="Platte tekst Char"/>
    <w:basedOn w:val="Standaardalinea-lettertype"/>
    <w:link w:val="Plattetekst"/>
    <w:uiPriority w:val="1"/>
    <w:rsid w:val="00FF0673"/>
    <w:rPr>
      <w:rFonts w:cs="Times New Roman"/>
      <w:sz w:val="20"/>
      <w:szCs w:val="20"/>
    </w:rPr>
  </w:style>
  <w:style w:type="paragraph" w:styleId="Ballontekst">
    <w:name w:val="Balloon Text"/>
    <w:basedOn w:val="Standaard"/>
    <w:link w:val="BallontekstChar"/>
    <w:uiPriority w:val="99"/>
    <w:semiHidden w:val="1"/>
    <w:unhideWhenUsed w:val="1"/>
    <w:rsid w:val="00F07980"/>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F07980"/>
    <w:rPr>
      <w:rFonts w:ascii="Segoe UI" w:cs="Segoe UI" w:hAnsi="Segoe UI"/>
      <w:sz w:val="18"/>
      <w:szCs w:val="18"/>
    </w:rPr>
  </w:style>
  <w:style w:type="character" w:styleId="Kop1Char" w:customStyle="1">
    <w:name w:val="Kop 1 Char"/>
    <w:basedOn w:val="Standaardalinea-lettertype"/>
    <w:link w:val="Kop1"/>
    <w:uiPriority w:val="9"/>
    <w:rsid w:val="00FF0673"/>
    <w:rPr>
      <w:rFonts w:asciiTheme="majorHAnsi" w:cstheme="majorBidi" w:eastAsiaTheme="majorEastAsia" w:hAnsiTheme="majorHAnsi"/>
      <w:color w:val="76de6d"/>
      <w:sz w:val="32"/>
      <w:szCs w:val="32"/>
    </w:rPr>
  </w:style>
  <w:style w:type="character" w:styleId="Kop2Char" w:customStyle="1">
    <w:name w:val="Kop 2 Char"/>
    <w:basedOn w:val="Standaardalinea-lettertype"/>
    <w:link w:val="Kop2"/>
    <w:uiPriority w:val="9"/>
    <w:rsid w:val="00FF0673"/>
    <w:rPr>
      <w:rFonts w:asciiTheme="majorHAnsi" w:cstheme="majorBidi" w:eastAsiaTheme="majorEastAsia" w:hAnsiTheme="majorHAnsi"/>
      <w:color w:val="76de6d"/>
      <w:sz w:val="26"/>
      <w:szCs w:val="26"/>
    </w:rPr>
  </w:style>
  <w:style w:type="character" w:styleId="Kop3Char" w:customStyle="1">
    <w:name w:val="Kop 3 Char"/>
    <w:basedOn w:val="Standaardalinea-lettertype"/>
    <w:link w:val="Kop3"/>
    <w:uiPriority w:val="9"/>
    <w:rsid w:val="00FF0673"/>
    <w:rPr>
      <w:rFonts w:asciiTheme="majorHAnsi" w:cstheme="majorBidi" w:eastAsiaTheme="majorEastAsia" w:hAnsiTheme="majorHAnsi"/>
      <w:color w:val="76de6d"/>
      <w:sz w:val="24"/>
      <w:szCs w:val="24"/>
    </w:rPr>
  </w:style>
  <w:style w:type="character" w:styleId="Kop4Char" w:customStyle="1">
    <w:name w:val="Kop 4 Char"/>
    <w:basedOn w:val="Standaardalinea-lettertype"/>
    <w:link w:val="Kop4"/>
    <w:uiPriority w:val="9"/>
    <w:rsid w:val="00FF0673"/>
    <w:rPr>
      <w:rFonts w:asciiTheme="majorHAnsi" w:cstheme="majorBidi" w:eastAsiaTheme="majorEastAsia" w:hAnsiTheme="majorHAnsi"/>
      <w:i w:val="1"/>
      <w:iCs w:val="1"/>
      <w:color w:val="2e74b5" w:themeColor="accent1" w:themeShade="0000BF"/>
    </w:rPr>
  </w:style>
  <w:style w:type="character" w:styleId="Intensievebenadrukking">
    <w:name w:val="Intense Emphasis"/>
    <w:basedOn w:val="Standaardalinea-lettertype"/>
    <w:uiPriority w:val="21"/>
    <w:qFormat w:val="1"/>
    <w:rsid w:val="00FF0673"/>
    <w:rPr>
      <w:i w:val="1"/>
      <w:iCs w:val="1"/>
      <w:color w:val="76de6d"/>
    </w:rPr>
  </w:style>
  <w:style w:type="table" w:styleId="Tabelraster">
    <w:name w:val="Table Grid"/>
    <w:basedOn w:val="Standaardtabel"/>
    <w:uiPriority w:val="39"/>
    <w:rsid w:val="00F20F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Voetnoottekst">
    <w:name w:val="footnote text"/>
    <w:basedOn w:val="Standaard"/>
    <w:link w:val="VoetnoottekstChar"/>
    <w:uiPriority w:val="99"/>
    <w:semiHidden w:val="1"/>
    <w:unhideWhenUsed w:val="1"/>
    <w:rsid w:val="00F20F37"/>
    <w:pPr>
      <w:spacing w:after="0" w:line="240" w:lineRule="auto"/>
    </w:pPr>
    <w:rPr>
      <w:rFonts w:eastAsiaTheme="minorEastAsia"/>
      <w:sz w:val="20"/>
      <w:szCs w:val="20"/>
      <w:lang w:eastAsia="nl-NL"/>
    </w:rPr>
  </w:style>
  <w:style w:type="character" w:styleId="VoetnoottekstChar" w:customStyle="1">
    <w:name w:val="Voetnoottekst Char"/>
    <w:basedOn w:val="Standaardalinea-lettertype"/>
    <w:link w:val="Voetnoottekst"/>
    <w:uiPriority w:val="99"/>
    <w:semiHidden w:val="1"/>
    <w:rsid w:val="00F20F37"/>
    <w:rPr>
      <w:rFonts w:eastAsiaTheme="minorEastAsia"/>
      <w:sz w:val="20"/>
      <w:szCs w:val="20"/>
      <w:lang w:eastAsia="nl-NL"/>
    </w:rPr>
  </w:style>
  <w:style w:type="character" w:styleId="Voetnootmarkering">
    <w:name w:val="footnote reference"/>
    <w:basedOn w:val="Standaardalinea-lettertype"/>
    <w:uiPriority w:val="99"/>
    <w:semiHidden w:val="1"/>
    <w:unhideWhenUsed w:val="1"/>
    <w:rsid w:val="00F20F37"/>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9pfkbIsU6S6DXX1gyE4eFxTQg==">AMUW2mVs8vyibImIe2AZu9NqTYFUNs+sRNetZMh0i/D5/01o/O+ddiQivkmpq+IKNoiUzbrjUSHovyLnNEJGKak4rXW93ntaufkO07ZC3bsO3z1cRPnkkzs=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2020-08-27T12:48:00Z</dcterms:created>
  <dc:creator>Franke</dc:creator>
</cp:coreProperties>
</file>